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BB304">
      <w:pPr>
        <w:jc w:val="center"/>
        <w:rPr>
          <w:rFonts w:hint="default" w:ascii="Arial" w:hAnsi="Arial" w:cs="Arial"/>
          <w:b/>
          <w:bCs/>
          <w:sz w:val="32"/>
          <w:szCs w:val="32"/>
        </w:rPr>
      </w:pPr>
      <w:r>
        <w:rPr>
          <w:rFonts w:hint="default" w:ascii="Arial" w:hAnsi="Arial" w:cs="Arial"/>
          <w:b/>
          <w:bCs/>
          <w:sz w:val="32"/>
          <w:szCs w:val="32"/>
        </w:rPr>
        <w:t xml:space="preserve">Dokumentacja GPSR dla Kantary, kantary dla Hobby Horse, Smyczy, Obroży, szelek </w:t>
      </w:r>
    </w:p>
    <w:p w14:paraId="131781AE">
      <w:pPr>
        <w:jc w:val="center"/>
        <w:rPr>
          <w:rFonts w:hint="default" w:ascii="Arial" w:hAnsi="Arial" w:cs="Arial"/>
          <w:b/>
          <w:bCs/>
          <w:sz w:val="36"/>
          <w:szCs w:val="36"/>
        </w:rPr>
      </w:pPr>
      <w:r>
        <w:rPr>
          <w:rFonts w:hint="default" w:ascii="Arial" w:hAnsi="Arial" w:cs="Arial"/>
          <w:b/>
          <w:bCs/>
          <w:sz w:val="32"/>
          <w:szCs w:val="32"/>
        </w:rPr>
        <w:t>z Materiału Hexa, artykuły z filamentu PLA</w:t>
      </w:r>
    </w:p>
    <w:p w14:paraId="4563FE67">
      <w:pPr>
        <w:jc w:val="center"/>
        <w:rPr>
          <w:rFonts w:hint="default" w:ascii="Arial" w:hAnsi="Arial" w:cs="Arial"/>
        </w:rPr>
      </w:pPr>
    </w:p>
    <w:p w14:paraId="2B70BC42">
      <w:pPr>
        <w:rPr>
          <w:rFonts w:hint="default" w:ascii="Arial" w:hAnsi="Arial" w:cs="Arial"/>
          <w:b/>
          <w:bCs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 xml:space="preserve">1. </w:t>
      </w:r>
      <w:r>
        <w:rPr>
          <w:rFonts w:hint="default" w:ascii="Arial" w:hAnsi="Arial" w:cs="Arial"/>
          <w:b/>
          <w:bCs/>
          <w:sz w:val="21"/>
          <w:szCs w:val="21"/>
        </w:rPr>
        <w:t>Wprowadzenie</w:t>
      </w:r>
    </w:p>
    <w:p w14:paraId="1EF2FFA1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 xml:space="preserve">- Nazwa producenta: </w:t>
      </w:r>
    </w:p>
    <w:p w14:paraId="6F6408DA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Stajnia Garyna &amp; Sklep Top-fodder Patryk Wawrzyniak</w:t>
      </w:r>
    </w:p>
    <w:p w14:paraId="6B457A2F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 xml:space="preserve">- Adres producenta: </w:t>
      </w:r>
    </w:p>
    <w:p w14:paraId="42553B35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Jordanowo 147</w:t>
      </w:r>
    </w:p>
    <w:p w14:paraId="3DB5A7A8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66-200 Świebodzin</w:t>
      </w:r>
    </w:p>
    <w:p w14:paraId="636D4DD7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 xml:space="preserve">- Kontakt: </w:t>
      </w:r>
    </w:p>
    <w:p w14:paraId="389C1281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Nr. Telefonu - 725481025</w:t>
      </w:r>
    </w:p>
    <w:p w14:paraId="46E4F66C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Email - p.wawrzyniak40@gmail.com</w:t>
      </w:r>
    </w:p>
    <w:p w14:paraId="44E2C1FB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 xml:space="preserve">- Data sporządzenia dokumentacji: </w:t>
      </w:r>
    </w:p>
    <w:p w14:paraId="5F73B407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20.03.2025 r</w:t>
      </w:r>
    </w:p>
    <w:p w14:paraId="727F2C32">
      <w:pPr>
        <w:rPr>
          <w:rFonts w:hint="default" w:ascii="Arial" w:hAnsi="Arial" w:cs="Arial"/>
          <w:sz w:val="21"/>
          <w:szCs w:val="21"/>
        </w:rPr>
      </w:pPr>
    </w:p>
    <w:p w14:paraId="67170445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 xml:space="preserve">2. </w:t>
      </w:r>
      <w:r>
        <w:rPr>
          <w:rFonts w:hint="default" w:ascii="Arial" w:hAnsi="Arial" w:cs="Arial"/>
          <w:b/>
          <w:bCs/>
          <w:sz w:val="21"/>
          <w:szCs w:val="21"/>
        </w:rPr>
        <w:t>Opis Produktu</w:t>
      </w:r>
    </w:p>
    <w:p w14:paraId="4D3DAB1A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 xml:space="preserve">- Nazwa produktu: </w:t>
      </w:r>
    </w:p>
    <w:p w14:paraId="790BBA8E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Kantary, zgrzebła dla koni, kantary dla Hobby Horse, uwiązy dla Hobby Horse, wodze dla Hobby Horse, smycze, obroże, szelki, artykuły dla Hobby Horse</w:t>
      </w:r>
    </w:p>
    <w:p w14:paraId="0F7396A2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 xml:space="preserve">- Materiał taśmy: </w:t>
      </w:r>
    </w:p>
    <w:p w14:paraId="5200E494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wodoodporny materiał zwany Hexa (wykonany jest z dwóch materiałów, środek taśmy stanowi materiał PVC ( polichlorku winylu), który pokryty jest termoplastycznym poliuretanem (TPU)) Dzięki TPU taśmy są odporne na wodę, chemikalia, pot, bakterie, promieniowanie UV i warunki atmosferyczne. Zwierzęta dobrze reagują na antybakteryjną powłokę taśmy. Zewnętrzna warstwa nie ulega ścieraniu, a jej właściwości pozostają niezmienne niezależnie od temperatury. Taśma spełnia wymagania niezbędne do uzyskania certyfikatów REACH i ROHS.</w:t>
      </w:r>
    </w:p>
    <w:p w14:paraId="5B658006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Bezpieczeństwo zdrowotne taśmy zostało dokładnie przetestowane w akredytowanym laboratorium. Wyniki potwierdzają, że materiał taśmy nie zawiera żadnych szkodliwych substancji i jest bezpieczny nawet przy długotrwałym kontakcie ze skórą lub sierścią zwierząt. Szczegółowe informacje znajdziesz w oficjalnym raporcie bezpieczeństwa zdrowotnego https://www.pethardware.com/media/pdf/zdravotni_nezavadnost_vodeodolne_popruhy_EN.pdf</w:t>
      </w:r>
    </w:p>
    <w:p w14:paraId="578D2FE4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 xml:space="preserve">- Materiał filamentu: </w:t>
      </w:r>
    </w:p>
    <w:p w14:paraId="69BD8EDB">
      <w:pPr>
        <w:rPr>
          <w:rFonts w:hint="default" w:ascii="Arial" w:hAnsi="Arial" w:cs="Arial"/>
          <w:sz w:val="21"/>
          <w:szCs w:val="21"/>
        </w:rPr>
      </w:pPr>
      <w:bookmarkStart w:id="0" w:name="_Hlk194059652"/>
      <w:r>
        <w:rPr>
          <w:rFonts w:hint="default" w:ascii="Arial" w:hAnsi="Arial" w:cs="Arial"/>
          <w:sz w:val="21"/>
          <w:szCs w:val="21"/>
        </w:rPr>
        <w:t xml:space="preserve">Filament PLA do wydruku artykułów w 3D to jeden z najbezpieczniejszych filamentów, najczęściej na przykład używany w szkolnictwie. Sam PLA nie wytwarza żadnych niebezpiecznych związków. Filament PLA (polilaktyd) to termoplastyczny poliester wykonany z surowców odnawialnych, takich jak skrobia kukurydziana, trzcina cukrowa czy maniok. W przeciwieństwie do wielu innych plastików, PLA jest biodegradowalny, co czyni go bardziej przyjaznym dla środowiska. Dzięki swojej biodegradowalności, PLA jest również popularny w projektach ekologicznych i edukacyjnych. </w:t>
      </w:r>
      <w:bookmarkStart w:id="1" w:name="_Hlk194315820"/>
      <w:r>
        <w:rPr>
          <w:rFonts w:hint="default" w:ascii="Arial" w:hAnsi="Arial" w:cs="Arial"/>
          <w:sz w:val="21"/>
          <w:szCs w:val="21"/>
        </w:rPr>
        <w:t xml:space="preserve">Proces biodegradacji i czas jego trwania jest w dużym stopniu zależny od środowiska. Krótko mówiąc, ciepło, wilgotność i mikroorganizmy to trzy elementy niezbędne do widocznej degradacji w ciągu jednego roku. Znacznie dłużej ulega degradacji w temperaturze pokojowej i pod ciśnieniem. W normalnym pomieszczeniu PLA wytrzyma wiele długich lat. Światło słoneczne nie przyspiesza biodegradacji (oprócz ciepła), a promieniowanie UV powoduje jedynie, że materiał traci kolor i blednie, tak samo jak większość tworzyw sztucznych. PLA ulega biodegradacji, ponieważ jego pochodzenie jest naturalne, a mikroorganizmy mogą się nim żywić i przekształcać go w kompost. </w:t>
      </w:r>
    </w:p>
    <w:bookmarkEnd w:id="1"/>
    <w:p w14:paraId="3987B3B2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Filament PLA jest bezpieczny do użycia w szkołach i domach, co czyni go idealnym materiałem do nauki druku 3D dla dzieci i początkujących.</w:t>
      </w:r>
    </w:p>
    <w:p w14:paraId="74372871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Mimo wielu zalet, filament PLA ma również swoje wady. Jednym z głównych problemów jest jego niska odporność na temperaturę. Wydruki z PLA zaczynają się deformować już w temperaturze około 60°C, co ogranicza ich zastosowanie w środowiskach narażonych na wyższe temperatury.</w:t>
      </w:r>
    </w:p>
    <w:p w14:paraId="05689CD5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Kolejną wadą PLA jest jego kruchość. W porównaniu do innych filamentów, takich jak ABS czy PETG, PLA jest mniej elastyczny i bardziej podatny na pękanie. To sprawia, że wydruki z PLA mogą nie być odpowiednie do zastosowań wymagających dużej wytrzymałości mechanicznej.</w:t>
      </w:r>
    </w:p>
    <w:bookmarkEnd w:id="0"/>
    <w:p w14:paraId="35BB7D10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 xml:space="preserve">- Przeznaczenie materiałów: </w:t>
      </w:r>
    </w:p>
    <w:p w14:paraId="074DD983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 xml:space="preserve">Akcesoria dla zwierząt, w szczególności dla psów, kotów, koni </w:t>
      </w:r>
    </w:p>
    <w:p w14:paraId="489E8268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Akcesoria dla dzieci w wieku od 3-ch lat i młodzieży- akcesoria używane do Hobby Horse</w:t>
      </w:r>
    </w:p>
    <w:p w14:paraId="41616836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 xml:space="preserve">- Warianty: </w:t>
      </w:r>
    </w:p>
    <w:p w14:paraId="1A4871E1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 xml:space="preserve">Różne rozmiary i kolory </w:t>
      </w:r>
    </w:p>
    <w:p w14:paraId="387A242D">
      <w:pPr>
        <w:rPr>
          <w:rFonts w:hint="default" w:ascii="Arial" w:hAnsi="Arial" w:cs="Arial"/>
          <w:b/>
          <w:bCs/>
          <w:sz w:val="21"/>
          <w:szCs w:val="21"/>
        </w:rPr>
      </w:pPr>
      <w:r>
        <w:rPr>
          <w:rFonts w:hint="default" w:ascii="Arial" w:hAnsi="Arial" w:cs="Arial"/>
          <w:b/>
          <w:bCs/>
          <w:sz w:val="21"/>
          <w:szCs w:val="21"/>
        </w:rPr>
        <w:t>a) Kantary</w:t>
      </w:r>
    </w:p>
    <w:p w14:paraId="40CA9F4D">
      <w:pPr>
        <w:rPr>
          <w:rFonts w:hint="default" w:ascii="Arial" w:hAnsi="Arial" w:cs="Arial"/>
          <w:sz w:val="21"/>
          <w:szCs w:val="21"/>
        </w:rPr>
      </w:pPr>
    </w:p>
    <w:p w14:paraId="66EA7658">
      <w:pPr>
        <w:rPr>
          <w:rFonts w:hint="default" w:ascii="Arial" w:hAnsi="Arial" w:cs="Arial"/>
          <w:sz w:val="21"/>
          <w:szCs w:val="21"/>
        </w:rPr>
      </w:pPr>
      <w:bookmarkStart w:id="2" w:name="_Hlk194314336"/>
      <w:r>
        <w:rPr>
          <w:rFonts w:hint="default" w:ascii="Arial" w:hAnsi="Arial" w:cs="Arial"/>
          <w:sz w:val="21"/>
          <w:szCs w:val="21"/>
          <w:u w:val="single"/>
        </w:rPr>
        <w:t>Materiał</w:t>
      </w:r>
      <w:r>
        <w:rPr>
          <w:rFonts w:hint="default" w:ascii="Arial" w:hAnsi="Arial" w:cs="Arial"/>
          <w:sz w:val="21"/>
          <w:szCs w:val="21"/>
        </w:rPr>
        <w:t xml:space="preserve">: </w:t>
      </w:r>
    </w:p>
    <w:p w14:paraId="6F0E3BC4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Wykonane z wytrzymałego materiału hexa, który zapewnia trwałość i odporność na uszkodzenia. Wnętrze taśmy wykonane z mocnego polichlorku winylu (PVC). Dzięki TPU taśmy są odporne na wodę, chemikalia, pot, bakterie, promieniowanie UV i warunki atmosferyczne. Zwierzęta dobrze reagują na antybakteryjną powłokę taśmy. Zewnętrzna warstwa nie ulega ścieraniu, a jej właściwości pozostają niezmienne niezależnie od temperatury. Taśma spełnia wymagania niezbędne do uzyskania certyfikatów REACH i ROHS.</w:t>
      </w:r>
    </w:p>
    <w:p w14:paraId="384E155B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Ogromną zaletą taśm wodoodpornych jest łatwa konserwacja – można je czyścić zwykłą wodą z mydłem. Pomimo swojej grubości taśma pozostaje miękka i elastyczna.</w:t>
      </w:r>
    </w:p>
    <w:bookmarkEnd w:id="2"/>
    <w:p w14:paraId="444269D1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  <w:u w:val="single"/>
        </w:rPr>
        <w:t>Regulacja</w:t>
      </w:r>
      <w:r>
        <w:rPr>
          <w:rFonts w:hint="default" w:ascii="Arial" w:hAnsi="Arial" w:cs="Arial"/>
          <w:sz w:val="21"/>
          <w:szCs w:val="21"/>
        </w:rPr>
        <w:t xml:space="preserve">: </w:t>
      </w:r>
    </w:p>
    <w:p w14:paraId="763A7370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 xml:space="preserve">Prosta regulacja, umożliwiająca idealne dopasowanie do różnych rozmiarów głowy zwierzęcia. Składa się z karabińczyka metalowego i klamry metalowej. Karabińczyki i klamry są zaprojektowane tak, aby wytrzymać trudne warunki, jednocześnie zapewniając komfort i bezpieczeństwo dla koni i ich opiekunów. </w:t>
      </w:r>
    </w:p>
    <w:p w14:paraId="3A6B7C52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 xml:space="preserve">Nity kaletnicze do łączenia taśmy wykorzystane w produkcji kantarów zastępują szwy. Nitowanie uważane jest w kategoriach wytrzymałości za 100% połączenie. Nowe wykończenie powierzchni nitu (stal nierdzewna, bezniklowa obróbka powierzchniowa). </w:t>
      </w:r>
    </w:p>
    <w:p w14:paraId="2696095F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Demontaż nitu jest możliwy tylko przez zniszczenie łącznika (przez złamanie łba).</w:t>
      </w:r>
    </w:p>
    <w:p w14:paraId="6B800420">
      <w:pPr>
        <w:rPr>
          <w:rFonts w:hint="default" w:ascii="Arial" w:hAnsi="Arial" w:cs="Arial"/>
          <w:sz w:val="21"/>
          <w:szCs w:val="21"/>
        </w:rPr>
      </w:pPr>
    </w:p>
    <w:p w14:paraId="7F4CC05B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  <w:u w:val="single"/>
        </w:rPr>
        <w:t>Kolory</w:t>
      </w:r>
      <w:r>
        <w:rPr>
          <w:rFonts w:hint="default" w:ascii="Arial" w:hAnsi="Arial" w:cs="Arial"/>
          <w:sz w:val="21"/>
          <w:szCs w:val="21"/>
        </w:rPr>
        <w:t xml:space="preserve">: </w:t>
      </w:r>
    </w:p>
    <w:p w14:paraId="64F235A9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Dostępne w różnych kolorach (np. czarny, czerwony, niebieski, różowy, żółty, zielony, limonkowy i wiele innych), co pozwala na łatwe dopasowanie do stylu właściciela.</w:t>
      </w:r>
    </w:p>
    <w:p w14:paraId="1BCA77C1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  <w:u w:val="single"/>
        </w:rPr>
        <w:t>Zastosowanie</w:t>
      </w:r>
      <w:r>
        <w:rPr>
          <w:rFonts w:hint="default" w:ascii="Arial" w:hAnsi="Arial" w:cs="Arial"/>
          <w:sz w:val="21"/>
          <w:szCs w:val="21"/>
        </w:rPr>
        <w:t>:</w:t>
      </w:r>
    </w:p>
    <w:p w14:paraId="17F03636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 xml:space="preserve"> Idealne do treningu i spacerów, zapewniając jednocześnie komfort i bezpieczeństwo.</w:t>
      </w:r>
    </w:p>
    <w:p w14:paraId="35D97716">
      <w:pPr>
        <w:rPr>
          <w:rFonts w:hint="default" w:ascii="Arial" w:hAnsi="Arial" w:cs="Arial"/>
          <w:sz w:val="21"/>
          <w:szCs w:val="21"/>
        </w:rPr>
      </w:pPr>
    </w:p>
    <w:p w14:paraId="7BC3EF4C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Instrukcja obsługi:</w:t>
      </w:r>
    </w:p>
    <w:p w14:paraId="5AD68D29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Kantar to podstawowy element sprzętu jeździeckiego, który służy do prowadzenia i wiązania koni. Poniżej znajdziesz szczegółowe instrukcje dotyczące użytkowania kantaru dla konia:</w:t>
      </w:r>
    </w:p>
    <w:p w14:paraId="73F25627">
      <w:pPr>
        <w:rPr>
          <w:rFonts w:hint="default" w:ascii="Arial" w:hAnsi="Arial" w:cs="Arial"/>
          <w:sz w:val="21"/>
          <w:szCs w:val="21"/>
        </w:rPr>
      </w:pPr>
    </w:p>
    <w:p w14:paraId="32E00477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1. Wybór odpowiedniego kantaru</w:t>
      </w:r>
    </w:p>
    <w:p w14:paraId="57180B17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Rozmiar: Upewnij się, że kantar jest odpowiedni do rozmiaru konia (np. kuc, koń średniej wielkości, koń duży).</w:t>
      </w:r>
    </w:p>
    <w:p w14:paraId="506E6498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Materiał: Kantary mogą być wykonane z różnych materiałów, takich jak nylon, skóra czy bawełna, materiał z taśmy wodoodpornej. Wybierz materiał, który będzie odpowiedni do warunków, w jakich będziesz używać kantaru.</w:t>
      </w:r>
    </w:p>
    <w:p w14:paraId="361602FF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Regulacja: Upewnij się, że kantar ma możliwość regulacji, co pozwoli na dopasowanie go do głowy konia.</w:t>
      </w:r>
    </w:p>
    <w:p w14:paraId="057DBA12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2. Zakładanie kantaru</w:t>
      </w:r>
    </w:p>
    <w:p w14:paraId="4357F851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Przygotowanie: Upewnij się, że koń jest spokojny i stoi w bezpiecznym miejscu.</w:t>
      </w:r>
    </w:p>
    <w:p w14:paraId="47D406DE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Zakładanie: Ustaw się z boku konia (nie przed koniem)</w:t>
      </w:r>
    </w:p>
    <w:p w14:paraId="2C185B1A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Poproś o lekkie obniżenie głowy i skierowanie jej do nas</w:t>
      </w:r>
    </w:p>
    <w:p w14:paraId="3D6BAFDD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Skontroluj wysokość głowy prawą ręku ułożoną na szyi</w:t>
      </w:r>
    </w:p>
    <w:p w14:paraId="22B92E79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Przekładamy prawą rękę pod pyskiem i kładziemy ją na kości nosowej. Lewą ręką nakładamy nachrapnik na nos, przez uszy przełóż nagłówek i zapnij kantar. Następnie sprawdź czy nic się nie przekręciło. Upewniaj się, że nie jest zbyt ciasny ani zbyt luźny. Nachrapnik powinien się znajdować na najtwardszej części nosa (średnio 4 palce od nozdrzy).</w:t>
      </w:r>
    </w:p>
    <w:p w14:paraId="4E33F428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Prowadzenie: Kiedy prowadzisz konia, trzymaj uwiąż lub linkę w jednej ręce (preferowanej), a drugą ręką delikatnie kieruj koniem. Staraj się nie ciągnąć, tylko prowadzić go płynnie.</w:t>
      </w:r>
    </w:p>
    <w:p w14:paraId="6686E648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Bezpieczeństwo: Zawsze upewnij się, że koń jest związywany w bezpiecznym miejscu, gdzie nie ma możliwości, aby mógł się zranić.</w:t>
      </w:r>
    </w:p>
    <w:p w14:paraId="70BC3994">
      <w:pPr>
        <w:rPr>
          <w:rFonts w:hint="default" w:ascii="Arial" w:hAnsi="Arial" w:cs="Arial"/>
          <w:sz w:val="21"/>
          <w:szCs w:val="21"/>
        </w:rPr>
      </w:pPr>
    </w:p>
    <w:p w14:paraId="11E4A0C6">
      <w:pPr>
        <w:rPr>
          <w:rFonts w:hint="default" w:ascii="Arial" w:hAnsi="Arial" w:cs="Arial"/>
          <w:sz w:val="21"/>
          <w:szCs w:val="21"/>
        </w:rPr>
      </w:pPr>
    </w:p>
    <w:p w14:paraId="7CB4EDFF">
      <w:pPr>
        <w:rPr>
          <w:rFonts w:hint="default" w:ascii="Arial" w:hAnsi="Arial" w:cs="Arial"/>
          <w:sz w:val="21"/>
          <w:szCs w:val="21"/>
        </w:rPr>
      </w:pPr>
    </w:p>
    <w:p w14:paraId="2C6EC4EB">
      <w:pPr>
        <w:rPr>
          <w:rFonts w:hint="default" w:ascii="Arial" w:hAnsi="Arial" w:cs="Arial"/>
          <w:sz w:val="21"/>
          <w:szCs w:val="21"/>
        </w:rPr>
      </w:pPr>
    </w:p>
    <w:p w14:paraId="7F8FAA65">
      <w:pPr>
        <w:rPr>
          <w:rFonts w:hint="default" w:ascii="Arial" w:hAnsi="Arial" w:cs="Arial"/>
          <w:sz w:val="21"/>
          <w:szCs w:val="21"/>
        </w:rPr>
      </w:pPr>
    </w:p>
    <w:p w14:paraId="1C10F633">
      <w:pPr>
        <w:rPr>
          <w:rFonts w:hint="default" w:ascii="Arial" w:hAnsi="Arial" w:cs="Arial"/>
          <w:b/>
          <w:bCs/>
          <w:sz w:val="21"/>
          <w:szCs w:val="21"/>
        </w:rPr>
      </w:pPr>
    </w:p>
    <w:p w14:paraId="0FB512EF">
      <w:pPr>
        <w:rPr>
          <w:rFonts w:hint="default" w:ascii="Arial" w:hAnsi="Arial" w:cs="Arial"/>
          <w:b/>
          <w:bCs/>
          <w:sz w:val="21"/>
          <w:szCs w:val="21"/>
        </w:rPr>
      </w:pPr>
    </w:p>
    <w:p w14:paraId="2321167D">
      <w:pPr>
        <w:rPr>
          <w:rFonts w:hint="default" w:ascii="Arial" w:hAnsi="Arial" w:cs="Arial"/>
          <w:b/>
          <w:bCs/>
          <w:sz w:val="21"/>
          <w:szCs w:val="21"/>
        </w:rPr>
      </w:pPr>
    </w:p>
    <w:p w14:paraId="1297B407">
      <w:pPr>
        <w:rPr>
          <w:rFonts w:hint="default" w:ascii="Arial" w:hAnsi="Arial" w:cs="Arial"/>
          <w:b/>
          <w:bCs/>
          <w:sz w:val="21"/>
          <w:szCs w:val="21"/>
        </w:rPr>
      </w:pPr>
      <w:r>
        <w:rPr>
          <w:rFonts w:hint="default" w:ascii="Arial" w:hAnsi="Arial" w:cs="Arial"/>
          <w:b/>
          <w:bCs/>
          <w:sz w:val="21"/>
          <w:szCs w:val="21"/>
        </w:rPr>
        <w:t>b) Smycze</w:t>
      </w:r>
    </w:p>
    <w:p w14:paraId="60E21AA7">
      <w:pPr>
        <w:rPr>
          <w:rFonts w:hint="default" w:ascii="Arial" w:hAnsi="Arial" w:cs="Arial"/>
          <w:sz w:val="21"/>
          <w:szCs w:val="21"/>
        </w:rPr>
      </w:pPr>
    </w:p>
    <w:p w14:paraId="40716DB2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  <w:u w:val="single"/>
        </w:rPr>
        <w:t>Rodzaje</w:t>
      </w:r>
      <w:r>
        <w:rPr>
          <w:rFonts w:hint="default" w:ascii="Arial" w:hAnsi="Arial" w:cs="Arial"/>
          <w:sz w:val="21"/>
          <w:szCs w:val="21"/>
        </w:rPr>
        <w:t>:</w:t>
      </w:r>
    </w:p>
    <w:p w14:paraId="5D2555A7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 xml:space="preserve"> Oferowane w różnych długościach (np. 1m, 1.5m, 2m. 3 m, 4m, 5m), co pozwala na wybór odpowiedniej długości w zależności od potrzeb.</w:t>
      </w:r>
    </w:p>
    <w:p w14:paraId="74F5D7F5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 xml:space="preserve">Materiał: </w:t>
      </w:r>
    </w:p>
    <w:p w14:paraId="166AB822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Wykonane z wytrzymałego materiału hexa, który zapewnia trwałość i odporność na uszkodzenia. Wnętrze taśmy wykonane z mocnego polichlorku winylu (PVC). Dzięki TPU taśmy są odporne na wodę, chemikalia, pot, bakterie, promieniowanie UV i warunki atmosferyczne. Zwierzęta dobrze reagują na antybakteryjną powłokę taśmy. Zewnętrzna warstwa nie ulega ścieraniu, a jej właściwości pozostają niezmienne niezależnie od temperatury. Taśma spełnia wymagania niezbędne do uzyskania certyfikatów REACH i ROHS.</w:t>
      </w:r>
    </w:p>
    <w:p w14:paraId="54DCBB6F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Ogromną zaletą taśm wodoodpornych jest łatwa konserwacja – można je czyścić zwykłą wodą z mydłem. Pomimo swojej grubości taśma pozostaje miękka i elastyczna.</w:t>
      </w:r>
    </w:p>
    <w:p w14:paraId="7CB14E85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  <w:u w:val="single"/>
        </w:rPr>
        <w:t>Sposób mocowania</w:t>
      </w:r>
      <w:r>
        <w:rPr>
          <w:rFonts w:hint="default" w:ascii="Arial" w:hAnsi="Arial" w:cs="Arial"/>
          <w:sz w:val="21"/>
          <w:szCs w:val="21"/>
        </w:rPr>
        <w:t xml:space="preserve">: </w:t>
      </w:r>
    </w:p>
    <w:p w14:paraId="7C53D177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Wyposażone w solidny karabińczyk, który zapewnia pewne mocowanie do obroży lub kantara. Karabińczyki są zaprojektowane tak, aby wytrzymać trudne warunki, jednocześnie zapewniając komfort i bezpieczeństwo dla koni, psów i ich opiekunów.</w:t>
      </w:r>
    </w:p>
    <w:p w14:paraId="571C1FD6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 xml:space="preserve">Nity kaletnicze do łączenia taśmy wykorzystane w produkcji smyczy zastępują szwy. Nitowanie uważane jest w kategoriach wytrzymałości za 100% połączenie. Nowe wykończenie powierzchni nitu (stal nierdzewna, bezniklowa obróbka powierzchniowa). </w:t>
      </w:r>
    </w:p>
    <w:p w14:paraId="5D8F4E6A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Demontaż nitu jest możliwy tylko przez zniszczenie łącznika (przez złamanie łba).</w:t>
      </w:r>
    </w:p>
    <w:p w14:paraId="2D377BE5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Dodatkowo wykorzystane są metalowe ramki i półkółka ze stali nierdzewnej lub plastikowe.</w:t>
      </w:r>
    </w:p>
    <w:p w14:paraId="7B3A5F2B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  <w:u w:val="single"/>
        </w:rPr>
        <w:t>Dodatkowe funkcje</w:t>
      </w:r>
      <w:r>
        <w:rPr>
          <w:rFonts w:hint="default" w:ascii="Arial" w:hAnsi="Arial" w:cs="Arial"/>
          <w:sz w:val="21"/>
          <w:szCs w:val="21"/>
        </w:rPr>
        <w:t>:</w:t>
      </w:r>
    </w:p>
    <w:p w14:paraId="3697AE5A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 xml:space="preserve"> Smycze z funkcją wydłużania lub składania, co daje większą elastyczność podczas spacerów lub z tradycyjną rączką.</w:t>
      </w:r>
    </w:p>
    <w:p w14:paraId="0D1F9E3B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  <w:u w:val="single"/>
        </w:rPr>
        <w:t>Rodzaje</w:t>
      </w:r>
      <w:r>
        <w:rPr>
          <w:rFonts w:hint="default" w:ascii="Arial" w:hAnsi="Arial" w:cs="Arial"/>
          <w:sz w:val="21"/>
          <w:szCs w:val="21"/>
        </w:rPr>
        <w:t xml:space="preserve">: </w:t>
      </w:r>
    </w:p>
    <w:p w14:paraId="1C3458F9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Smycze regulowane, przepinane, z rączką.</w:t>
      </w:r>
    </w:p>
    <w:p w14:paraId="09F7BC5D">
      <w:pPr>
        <w:rPr>
          <w:rFonts w:hint="default" w:ascii="Arial" w:hAnsi="Arial" w:cs="Arial"/>
          <w:sz w:val="21"/>
          <w:szCs w:val="21"/>
          <w:highlight w:val="yellow"/>
        </w:rPr>
      </w:pPr>
      <w:r>
        <w:rPr>
          <w:rFonts w:hint="default" w:ascii="Arial" w:hAnsi="Arial" w:cs="Arial"/>
          <w:sz w:val="21"/>
          <w:szCs w:val="21"/>
          <w:highlight w:val="yellow"/>
        </w:rPr>
        <w:t xml:space="preserve">Produkt nie jest zabawką, przeznaczony dla dzieci powyżej 36 miesiąca. </w:t>
      </w:r>
    </w:p>
    <w:p w14:paraId="6F72C7D1">
      <w:pPr>
        <w:rPr>
          <w:rFonts w:hint="default" w:ascii="Arial" w:hAnsi="Arial" w:cs="Arial"/>
          <w:color w:val="C00000"/>
          <w:sz w:val="21"/>
          <w:szCs w:val="21"/>
        </w:rPr>
      </w:pPr>
      <w:r>
        <w:rPr>
          <w:rFonts w:hint="default" w:ascii="Arial" w:hAnsi="Arial" w:cs="Arial"/>
          <w:color w:val="C00000"/>
          <w:sz w:val="21"/>
          <w:szCs w:val="21"/>
          <w:highlight w:val="yellow"/>
        </w:rPr>
        <w:t>Ostrzeżenie! Ryzyko uduszenia.</w:t>
      </w:r>
      <w:r>
        <w:rPr>
          <w:rFonts w:hint="default" w:ascii="Arial" w:hAnsi="Arial" w:cs="Arial"/>
          <w:color w:val="C00000"/>
          <w:sz w:val="21"/>
          <w:szCs w:val="21"/>
        </w:rPr>
        <w:t xml:space="preserve"> </w:t>
      </w:r>
    </w:p>
    <w:p w14:paraId="07C5F725">
      <w:pPr>
        <w:rPr>
          <w:rFonts w:hint="default" w:ascii="Arial" w:hAnsi="Arial" w:cs="Arial"/>
          <w:b/>
          <w:bCs/>
          <w:sz w:val="21"/>
          <w:szCs w:val="21"/>
        </w:rPr>
      </w:pPr>
      <w:r>
        <w:rPr>
          <w:rFonts w:hint="default" w:ascii="Arial" w:hAnsi="Arial" w:cs="Arial"/>
          <w:b/>
          <w:bCs/>
          <w:sz w:val="21"/>
          <w:szCs w:val="21"/>
        </w:rPr>
        <w:t>c) Obroże</w:t>
      </w:r>
    </w:p>
    <w:p w14:paraId="2DE37634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  <w:u w:val="single"/>
        </w:rPr>
        <w:t>Materiał</w:t>
      </w:r>
      <w:r>
        <w:rPr>
          <w:rFonts w:hint="default" w:ascii="Arial" w:hAnsi="Arial" w:cs="Arial"/>
          <w:sz w:val="21"/>
          <w:szCs w:val="21"/>
        </w:rPr>
        <w:t xml:space="preserve">: </w:t>
      </w:r>
    </w:p>
    <w:p w14:paraId="5ECFDCA7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Wysokiej jakości hexa, odporny na warunki atmosferyczne i łatwy do czyszczenia. Zapewnia trwałość i odporność na uszkodzenia. Wnętrze taśmy wykonane z mocnego polichlorku winylu (PVC). Dzięki TPU taśmy są odporne na wodę, chemikalia, pot, bakterie, promieniowanie UV i warunki atmosferyczne. Zwierzęta dobrze reagują na antybakteryjną powłokę taśmy. Zewnętrzna warstwa nie ulega ścieraniu, a jej właściwości pozostają niezmienne niezależnie od temperatury. Taśma spełnia wymagania niezbędne do uzyskania certyfikatów REACH i ROHS.</w:t>
      </w:r>
    </w:p>
    <w:p w14:paraId="75B29DA4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Ogromną zaletą taśm wodoodpornych jest łatwa konserwacja – można je czyścić zwykłą wodą z mydłem. Pomimo swojej grubości taśma pozostaje miękka i elastyczna.</w:t>
      </w:r>
    </w:p>
    <w:p w14:paraId="0FFFC43E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 xml:space="preserve">Nity kaletnicze do łączenia taśmy wykorzystane w produkcji smyczy zastępują szwy. Nitowanie uważane jest w kategoriach wytrzymałości za 100% połączenie. Nowe wykończenie powierzchni nitu (stal nierdzewna, bezniklowa obróbka powierzchniowa). </w:t>
      </w:r>
    </w:p>
    <w:p w14:paraId="270DBCB6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Demontaż nitu jest możliwy tylko przez zniszczenie łącznika (przez złamanie łba).</w:t>
      </w:r>
    </w:p>
    <w:p w14:paraId="7E10BDBB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Popularna klamra lub ramka do obroży dla psa spełnia dwie funkcje. Jej przedłużona część służy jako regulator, umożliwiając szybką i łatwą regulację długości obroży. Klamry zwiększają zarówno praktyczność, jak i estetykę obroży. W obrożach są stosowane klamry metalowe ze stali nierdzewnej lub niklowane jak i plastikowe. Klamry plastikowe idealnie dopasowują się do szyi i świetnie nadają się do obroży, które wytrzymują duże obciążenia. Metalowe klamry zatrzaskowe to popularny rodzaj zapięcia do obroży dla psów lub innych produktów. Klamry zatrzaskowe metalowe zapewniają wytrzymałość i niezawodność.</w:t>
      </w:r>
    </w:p>
    <w:p w14:paraId="4073C9DD">
      <w:pPr>
        <w:rPr>
          <w:rFonts w:hint="default" w:ascii="Arial" w:hAnsi="Arial" w:cs="Arial"/>
          <w:sz w:val="21"/>
          <w:szCs w:val="21"/>
        </w:rPr>
      </w:pPr>
    </w:p>
    <w:p w14:paraId="7F858AD2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  <w:u w:val="single"/>
        </w:rPr>
        <w:t>Wielkość</w:t>
      </w:r>
      <w:r>
        <w:rPr>
          <w:rFonts w:hint="default" w:ascii="Arial" w:hAnsi="Arial" w:cs="Arial"/>
          <w:sz w:val="21"/>
          <w:szCs w:val="21"/>
        </w:rPr>
        <w:t xml:space="preserve">: </w:t>
      </w:r>
    </w:p>
    <w:p w14:paraId="60569536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Różne rozmiary, aby pasowały do psów różnych ras i wielkości.</w:t>
      </w:r>
    </w:p>
    <w:p w14:paraId="5A4A2D26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  <w:u w:val="single"/>
        </w:rPr>
        <w:t>Bezpieczeństwo</w:t>
      </w:r>
      <w:r>
        <w:rPr>
          <w:rFonts w:hint="default" w:ascii="Arial" w:hAnsi="Arial" w:cs="Arial"/>
          <w:sz w:val="21"/>
          <w:szCs w:val="21"/>
        </w:rPr>
        <w:t xml:space="preserve">: </w:t>
      </w:r>
    </w:p>
    <w:p w14:paraId="74A72389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Wyposażone w system szybkiego zapięcia, co ułatwia zakładanie i zdejmowanie.</w:t>
      </w:r>
    </w:p>
    <w:p w14:paraId="6FE5927A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  <w:u w:val="single"/>
        </w:rPr>
        <w:t>Styl</w:t>
      </w:r>
      <w:r>
        <w:rPr>
          <w:rFonts w:hint="default" w:ascii="Arial" w:hAnsi="Arial" w:cs="Arial"/>
          <w:sz w:val="21"/>
          <w:szCs w:val="21"/>
        </w:rPr>
        <w:t xml:space="preserve">: </w:t>
      </w:r>
    </w:p>
    <w:p w14:paraId="3E25A979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Możliwość personalizacji (np. imię psa, numer telefonu właściciela) na obroży.</w:t>
      </w:r>
    </w:p>
    <w:p w14:paraId="45E7A0E8">
      <w:pPr>
        <w:rPr>
          <w:rFonts w:hint="default" w:ascii="Arial" w:hAnsi="Arial" w:cs="Arial"/>
          <w:sz w:val="21"/>
          <w:szCs w:val="21"/>
          <w:highlight w:val="yellow"/>
        </w:rPr>
      </w:pPr>
      <w:r>
        <w:rPr>
          <w:rFonts w:hint="default" w:ascii="Arial" w:hAnsi="Arial" w:cs="Arial"/>
          <w:sz w:val="21"/>
          <w:szCs w:val="21"/>
          <w:highlight w:val="yellow"/>
        </w:rPr>
        <w:t>Produkt nie jest zabawką, przeznaczony dla dzieci powyżej 36 miesiąca.</w:t>
      </w:r>
    </w:p>
    <w:p w14:paraId="100CE019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  <w:highlight w:val="yellow"/>
        </w:rPr>
        <w:t xml:space="preserve"> </w:t>
      </w:r>
      <w:r>
        <w:rPr>
          <w:rFonts w:hint="default" w:ascii="Arial" w:hAnsi="Arial" w:cs="Arial"/>
          <w:color w:val="C00000"/>
          <w:sz w:val="21"/>
          <w:szCs w:val="21"/>
          <w:highlight w:val="yellow"/>
        </w:rPr>
        <w:t>Ostrzeżenie! Ryzyko uduszenia.</w:t>
      </w:r>
      <w:r>
        <w:rPr>
          <w:rFonts w:hint="default" w:ascii="Arial" w:hAnsi="Arial" w:cs="Arial"/>
          <w:color w:val="C00000"/>
          <w:sz w:val="21"/>
          <w:szCs w:val="21"/>
        </w:rPr>
        <w:t xml:space="preserve"> </w:t>
      </w:r>
    </w:p>
    <w:p w14:paraId="1E0E12F0">
      <w:pPr>
        <w:rPr>
          <w:rFonts w:hint="default" w:ascii="Arial" w:hAnsi="Arial" w:cs="Arial"/>
          <w:sz w:val="21"/>
          <w:szCs w:val="21"/>
        </w:rPr>
      </w:pPr>
    </w:p>
    <w:p w14:paraId="22712C62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 xml:space="preserve">d) </w:t>
      </w:r>
      <w:r>
        <w:rPr>
          <w:rFonts w:hint="default" w:ascii="Arial" w:hAnsi="Arial" w:cs="Arial"/>
          <w:b/>
          <w:bCs/>
          <w:sz w:val="21"/>
          <w:szCs w:val="21"/>
        </w:rPr>
        <w:t>Artykuły dla Hobby Horse – zestaw warzyw i owoców w pudełku</w:t>
      </w:r>
    </w:p>
    <w:p w14:paraId="57768F35">
      <w:pPr>
        <w:rPr>
          <w:rFonts w:hint="default" w:ascii="Arial" w:hAnsi="Arial" w:cs="Arial"/>
          <w:sz w:val="21"/>
          <w:szCs w:val="21"/>
        </w:rPr>
      </w:pPr>
      <w:bookmarkStart w:id="3" w:name="_Hlk194315828"/>
      <w:r>
        <w:rPr>
          <w:rFonts w:hint="default" w:ascii="Arial" w:hAnsi="Arial" w:cs="Arial"/>
          <w:sz w:val="21"/>
          <w:szCs w:val="21"/>
        </w:rPr>
        <w:t>1. Opis produktu</w:t>
      </w:r>
    </w:p>
    <w:p w14:paraId="3553E3E5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 xml:space="preserve">Warzywa wykonane z PLA (kwasu polilaktycznego) to innowacyjny produkt stworzony z myślą o koniach hobby horse. Produkt ten ma na celu zapewnienie realistycznego doświadczenia zabawy, jednocześnie minimalizując wpływ na środowisko naturalne. </w:t>
      </w:r>
    </w:p>
    <w:p w14:paraId="1A4497B4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Filament PLA do wydruku artykułów w 3D. Filament PLA to jeden z najbezpieczniejszych filamentów, najczęściej na przykład używany w szkolnictwie. Sam PLA nie wytwarza żadnych niebezpiecznych związków. Filament PLA (polilaktyd) to termoplastyczny poliester wykonany z surowców odnawialnych, takich jak skrobia kukurydziana, trzcina cukrowa czy maniok. W przeciwieństwie do wielu innych plastików, PLA jest biodegradowalny, co czyni go bardziej przyjaznym dla środowiska. Dzięki swojej biodegradowalności, PLA jest również popularny w projektach ekologicznych i edukacyjnych. Proces biodegradacji i czas jego trwania jest w dużym stopniu zależny od środowiska. Krótko mówiąc, ciepło, wilgotność i mikroorganizmy to trzy elementy niezbędne do widocznej degradacji w ciągu jednego roku. Znacznie dłużej ulega degradacji w temperaturze pokojowej i pod ciśnieniem. W normalnym pomieszczeniu PLA wytrzyma wiele długich lat. Światło słoneczne nie przyspiesza biodegradacji (oprócz ciepła), a promieniowanie UV powoduje jedynie, że materiał traci kolor i blednie, tak samo jak większość tworzyw sztucznych. PLA ulega biodegradacji, ponieważ jego pochodzenie jest naturalne, a mikroorganizmy mogą się nim żywić i przekształcać go w kompost.</w:t>
      </w:r>
    </w:p>
    <w:p w14:paraId="569AAD55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 xml:space="preserve"> Jest bezpieczny do użycia w szkołach i domach, co czyni go idealnym materiałem do nauki druku 3D dla dzieci i początkujących.</w:t>
      </w:r>
    </w:p>
    <w:p w14:paraId="06F87AF6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Mimo wielu zalet, filament PLA ma również swoje wady. Jednym z głównych problemów jest jego niska odporność na temperaturę. Wydruki z PLA zaczynają się deformować już w temperaturze około 60°C, co ogranicza ich zastosowanie w środowiskach narażonych na wyższe temperatury.</w:t>
      </w:r>
    </w:p>
    <w:p w14:paraId="49F8D0EE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Kolejną wadą PLA jest jego kruchość. W porównaniu do innych filamentów, takich jak ABS czy PETG, PLA jest mniej elastyczny i bardziej podatny na pękanie. To sprawia, że wydruki z PLA mogą nie być odpowiednie do zastosowań wymagających dużej wytrzymałości mechanicznej.</w:t>
      </w:r>
    </w:p>
    <w:p w14:paraId="590DE6F0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  <w:u w:val="single"/>
        </w:rPr>
        <w:t xml:space="preserve">Zagrożenia </w:t>
      </w:r>
      <w:r>
        <w:rPr>
          <w:rFonts w:hint="default" w:ascii="Arial" w:hAnsi="Arial" w:cs="Arial"/>
          <w:sz w:val="21"/>
          <w:szCs w:val="21"/>
        </w:rPr>
        <w:t xml:space="preserve">: </w:t>
      </w:r>
    </w:p>
    <w:p w14:paraId="4E087CE0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Zagrożenia związane z użytkowaniem to niewłaściwe użytkowanie produktu (np. używanie go w sposób niezgodny z przeznaczeniem) może prowadzić do uszkodzeń, które mogą stwarzać dodatkowe zagrożenia.  PLA jest materiałem biodegradowalnym, ale nie jest przeznaczony do kontaktu z żywnością.</w:t>
      </w:r>
    </w:p>
    <w:p w14:paraId="1B2CF9CE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 xml:space="preserve"> </w:t>
      </w:r>
      <w:r>
        <w:rPr>
          <w:rFonts w:hint="default" w:ascii="Arial" w:hAnsi="Arial" w:cs="Arial"/>
          <w:sz w:val="21"/>
          <w:szCs w:val="21"/>
          <w:highlight w:val="yellow"/>
        </w:rPr>
        <w:t>Zestaw warzyw nie nadaje się do spożycia przez ludzi i zwierzęta. W zestawie występują części małe ( drobne) w związku z tym produkt nie nadaje się dla małych dzieci.</w:t>
      </w:r>
      <w:r>
        <w:rPr>
          <w:rFonts w:hint="default" w:ascii="Arial" w:hAnsi="Arial" w:cs="Arial"/>
          <w:sz w:val="21"/>
          <w:szCs w:val="21"/>
        </w:rPr>
        <w:t xml:space="preserve"> </w:t>
      </w:r>
    </w:p>
    <w:p w14:paraId="05413E47">
      <w:pPr>
        <w:rPr>
          <w:rFonts w:hint="default" w:ascii="Arial" w:hAnsi="Arial" w:cs="Arial"/>
          <w:b/>
          <w:bCs/>
          <w:color w:val="FF0000"/>
          <w:sz w:val="21"/>
          <w:szCs w:val="21"/>
        </w:rPr>
      </w:pPr>
      <w:r>
        <w:rPr>
          <w:rFonts w:hint="default" w:ascii="Arial" w:hAnsi="Arial" w:cs="Arial"/>
          <w:b/>
          <w:bCs/>
          <w:color w:val="FF0000"/>
          <w:sz w:val="21"/>
          <w:szCs w:val="21"/>
        </w:rPr>
        <w:t>Ostrzeżenie! Ryzyko połknięcia, uduszenia!</w:t>
      </w:r>
    </w:p>
    <w:p w14:paraId="4B7DEE03">
      <w:pPr>
        <w:rPr>
          <w:rFonts w:hint="default" w:ascii="Arial" w:hAnsi="Arial" w:cs="Arial"/>
          <w:b/>
          <w:bCs/>
          <w:color w:val="FF0000"/>
          <w:sz w:val="21"/>
          <w:szCs w:val="21"/>
        </w:rPr>
      </w:pPr>
    </w:p>
    <w:p w14:paraId="41FC2E92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Instrukcje dotyczące użytkowania:</w:t>
      </w:r>
    </w:p>
    <w:p w14:paraId="6CD3811B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 xml:space="preserve">Użycie dekoracyjne do Hobby Horse. Wykorzystuj warzywa jako elementy do zabawy – na przykład w tworzeniu historii czy scenariuszy, ale nie używaj ich w sposób, który mógłby uszkodzić Hobby Horse. </w:t>
      </w:r>
    </w:p>
    <w:p w14:paraId="43319425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Sprawdzenie elementów: Upewnij się, że wszystkie warzywa są w komplecie i nie mają uszkodzeń. PLA jest materiałem biodegradowalnym, więc delikatnie obchodź się z elementami.</w:t>
      </w:r>
    </w:p>
    <w:p w14:paraId="4F98E6BB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Po zakończonej zabawie, upewnij się, że warzywa są przechowywane w suchym miejscu, aby uniknąć ich uszkodzenia.</w:t>
      </w:r>
    </w:p>
    <w:p w14:paraId="02938171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Czyszczenie i konserwacja: Jeśli warzywa były przechowywane w kurzu lub brudzie, umyj je delikatnie wodą z mydłem i osusz.</w:t>
      </w:r>
    </w:p>
    <w:p w14:paraId="2692F011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PLA może być wrażliwe na wysokie temperatury oraz wilgoć. Unikaj mycia elementów w gorącej wodzie lub umieszczania ich w zmywarce, co może prowadzić do deformacji.</w:t>
      </w:r>
    </w:p>
    <w:p w14:paraId="211F5C1E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Upewnij się, że zabawa jest dostosowana do wieku uczestników. Mniejsze dzieci mogą potrzebować nadzoru przy zabawie z drobnymi elementami.</w:t>
      </w:r>
    </w:p>
    <w:p w14:paraId="403616EC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 xml:space="preserve">Przechowywanie: </w:t>
      </w:r>
    </w:p>
    <w:p w14:paraId="4E0B4642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Przechowuj zestaw warzyw dla Hobby Horse w suchym i chłodnym miejscu, aby uniknąć degradacji materiału.</w:t>
      </w:r>
    </w:p>
    <w:bookmarkEnd w:id="3"/>
    <w:p w14:paraId="3B445AB7">
      <w:pPr>
        <w:rPr>
          <w:rFonts w:hint="default" w:ascii="Arial" w:hAnsi="Arial" w:cs="Arial"/>
          <w:sz w:val="21"/>
          <w:szCs w:val="21"/>
        </w:rPr>
      </w:pPr>
    </w:p>
    <w:p w14:paraId="1977653D">
      <w:pPr>
        <w:rPr>
          <w:rFonts w:hint="default" w:ascii="Arial" w:hAnsi="Arial" w:cs="Arial"/>
          <w:b/>
          <w:bCs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 xml:space="preserve">e) </w:t>
      </w:r>
      <w:r>
        <w:rPr>
          <w:rFonts w:hint="default" w:ascii="Arial" w:hAnsi="Arial" w:cs="Arial"/>
          <w:b/>
          <w:bCs/>
          <w:sz w:val="21"/>
          <w:szCs w:val="21"/>
        </w:rPr>
        <w:t>Zgrzebło, trymer dla koni</w:t>
      </w:r>
    </w:p>
    <w:p w14:paraId="619BD5EC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1. Opis produktu</w:t>
      </w:r>
    </w:p>
    <w:p w14:paraId="0FE266F6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Zgrzebło do wyczesywania podszerstka i usuwania brudu z konia.</w:t>
      </w:r>
    </w:p>
    <w:p w14:paraId="326A9E32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 xml:space="preserve">Wykonany z PLA (kwasu polilaktycznego) to innowacyjny produkt stworzony z myślą o koniach. Produkt ten ma na celu oczyszczanie sierści konia, a szczególnie w okresie gdy następuje zmiana okrywy włosowej u zwierzęcia. </w:t>
      </w:r>
    </w:p>
    <w:p w14:paraId="3F43A760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Filament PLA do wydruku artykułów w 3D. Filament PLA to jeden z najbezpieczniejszych filamentów, najczęściej na przykład używany w szkolnictwie. Sam PLA nie wytwarza żadnych niebezpiecznych związków. Filament PLA (polilaktyd) to termoplastyczny poliester wykonany z surowców odnawialnych, takich jak skrobia kukurydziana, trzcina cukrowa czy maniok. W przeciwieństwie do wielu innych plastików, PLA jest biodegradowalny, co czyni go bardziej przyjaznym dla środowiska. Dzięki swojej biodegradowalności, PLA jest również popularny w projektach ekologicznych i edukacyjnych. Proces biodegradacji i czas jego trwania jest w dużym stopniu zależny od środowiska. Krótko mówiąc, ciepło, wilgotność i mikroorganizmy to trzy elementy niezbędne do widocznej degradacji w ciągu jednego roku. Znacznie dłużej ulega degradacji w temperaturze pokojowej i pod ciśnieniem. W normalnym pomieszczeniu PLA wytrzyma wiele długich lat. Światło słoneczne nie przyspiesza biodegradacji (oprócz ciepła), a promieniowanie UV powoduje jedynie, że materiał traci kolor i blednie, tak samo jak większość tworzyw sztucznych. PLA ulega biodegradacji, ponieważ jego pochodzenie jest naturalne, a mikroorganizmy mogą się nim żywić i przekształcać go w kompost.</w:t>
      </w:r>
    </w:p>
    <w:p w14:paraId="2178E518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 xml:space="preserve"> Jest bezpieczny do użycia w szkołach i domach, co czyni go idealnym materiałem do nauki druku 3D dla dzieci i początkujących.</w:t>
      </w:r>
    </w:p>
    <w:p w14:paraId="35F98DAE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Mimo wielu zalet, filament PLA ma również swoje wady. Jednym z głównych problemów jest jego niska odporność na temperaturę. Wydruki z PLA zaczynają się deformować już w temperaturze około 60°C, co ogranicza ich zastosowanie w środowiskach narażonych na wyższe temperatury.</w:t>
      </w:r>
    </w:p>
    <w:p w14:paraId="41BD1C62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Kolejną wadą PLA jest jego kruchość. W porównaniu do innych filamentów, takich jak ABS czy PETG, PLA jest mniej elastyczny i bardziej podatny na pękanie. To sprawia, że wydruki z PLA mogą nie być odpowiednie do zastosowań wymagających dużej wytrzymałości mechanicznej.</w:t>
      </w:r>
    </w:p>
    <w:p w14:paraId="115B1896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 xml:space="preserve">Instrukcje dotyczące użytkowania: </w:t>
      </w:r>
    </w:p>
    <w:p w14:paraId="46BD17D2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Zgrzebło wyposażone jest w precyzyjnie dobrane ostrze o drobnych ząbkach. Nasze zgrzebła są zaprojektowane tak, by nie wyrządzić koniowi krzywdy. Wykonujemy nimi tylko podłużne, a nigdy okrężne ruchy. Nie czyścimy okolic, które mogłyby wyrządzić krzywdę zwierzęciu. Używaj lekkiego nacisku, aby nie podrażnić skóry konia. Unikaj wrażliwych miejsc, takich jak głowa i okolice oczu, aby uniknąć zranienia konia. Pamiętaj, aby zawsze zwracać uwagę na reakcje konia i dostosować swoje działania do jego komfortu. Czyszczenie powinno odbywać się od głowy w stronę zadu, zgodnie z kierunkiem sierści. Większość sierści opada delikatnie na ziemię, co znacznie ogranicza ilość włosków przeczepionych do odzieży.</w:t>
      </w:r>
    </w:p>
    <w:p w14:paraId="79A8D0E4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Nadmiar brudu lub sierści zgromadzony na ostrzu można usunąć jednym ruchem ręki.</w:t>
      </w:r>
    </w:p>
    <w:p w14:paraId="0EF6C315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 xml:space="preserve">Zagrożenia : </w:t>
      </w:r>
    </w:p>
    <w:p w14:paraId="2BA6AA30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Zagrożenia związane z użytkowaniem to niewłaściwe użytkowanie produktu (np. używanie go w sposób niezgodny z przeznaczeniem) może prowadzić do uszkodzeń, które mogą stwarzać dodatkowe zagrożenia.  PLA jest materiałem biodegradowalnym, ale nie jest przeznaczony do kontaktu z żywnością. Brzeszczot dobrany do zgrzebła posiada ostre ząbki, które mogą doprowadzić do uszkodzenia skóry zwierzęcia lub osoby czyszczącej.</w:t>
      </w:r>
    </w:p>
    <w:p w14:paraId="33DBB7B3">
      <w:pPr>
        <w:rPr>
          <w:rFonts w:hint="default" w:ascii="Arial" w:hAnsi="Arial" w:cs="Arial"/>
          <w:color w:val="C00000"/>
          <w:sz w:val="21"/>
          <w:szCs w:val="21"/>
        </w:rPr>
      </w:pPr>
      <w:r>
        <w:rPr>
          <w:rFonts w:hint="default" w:ascii="Arial" w:hAnsi="Arial" w:cs="Arial"/>
          <w:color w:val="C00000"/>
          <w:sz w:val="21"/>
          <w:szCs w:val="21"/>
        </w:rPr>
        <w:t>Ostrzeżenie! Ryzyko uszkodzenia skóry!</w:t>
      </w:r>
    </w:p>
    <w:p w14:paraId="0F2313B7">
      <w:pPr>
        <w:rPr>
          <w:rFonts w:hint="default" w:ascii="Arial" w:hAnsi="Arial" w:cs="Arial"/>
          <w:sz w:val="21"/>
          <w:szCs w:val="21"/>
        </w:rPr>
      </w:pPr>
    </w:p>
    <w:p w14:paraId="65CC2C64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 xml:space="preserve">Czyszczenie i konserwacja: </w:t>
      </w:r>
    </w:p>
    <w:p w14:paraId="64CFDEAE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PLA może być wrażliwe na wysokie temperatury oraz wilgoć. Unikaj mycia elementów w gorącej wodzie lub umieszczania ich w zmywarce, co może prowadzić do deformacji. Ostrze zgrzebła wykonane ze stali narzędziowej. Stal narzędziowa charakteryzuje się wysoką twardością, odpornością na ścieranie oraz zdolnością do utrzymywania ostrości przez dłuższy czas.</w:t>
      </w:r>
    </w:p>
    <w:p w14:paraId="159E97B3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 xml:space="preserve">Przechowywanie: </w:t>
      </w:r>
    </w:p>
    <w:p w14:paraId="7F03BB28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Przechowuj zgrzebła w suchym i chłodnym miejscu, aby uniknąć degradacji materiału.</w:t>
      </w:r>
    </w:p>
    <w:p w14:paraId="25F6A90B">
      <w:pPr>
        <w:rPr>
          <w:rFonts w:hint="default" w:ascii="Arial" w:hAnsi="Arial" w:cs="Arial"/>
          <w:sz w:val="21"/>
          <w:szCs w:val="21"/>
        </w:rPr>
      </w:pPr>
    </w:p>
    <w:p w14:paraId="75A5C5DB">
      <w:pPr>
        <w:rPr>
          <w:rFonts w:hint="default" w:ascii="Arial" w:hAnsi="Arial" w:cs="Arial"/>
          <w:b/>
          <w:bCs/>
          <w:sz w:val="21"/>
          <w:szCs w:val="21"/>
        </w:rPr>
      </w:pPr>
    </w:p>
    <w:p w14:paraId="3EFE6023">
      <w:pPr>
        <w:jc w:val="center"/>
        <w:rPr>
          <w:rFonts w:hint="default" w:ascii="Arial" w:hAnsi="Arial" w:cs="Arial"/>
          <w:b/>
          <w:bCs/>
          <w:sz w:val="21"/>
          <w:szCs w:val="21"/>
        </w:rPr>
      </w:pPr>
      <w:r>
        <w:rPr>
          <w:rFonts w:hint="default" w:ascii="Arial" w:hAnsi="Arial" w:cs="Arial"/>
          <w:b/>
          <w:bCs/>
          <w:sz w:val="21"/>
          <w:szCs w:val="21"/>
        </w:rPr>
        <w:t>Podsumowanie</w:t>
      </w:r>
    </w:p>
    <w:p w14:paraId="278E90E2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Wszystkie warianty kantarów, smyczy i obroży, szelek z materiału wodoodpornego hexa są zaprojektowane z myślą o komforcie i bezpieczeństwie zwierząt, a także wygodzie właścicieli. Dzięki różnorodności kolorów i wzorów, każdy właściciel znajdzie coś odpowiedniego dla swojego pupila.</w:t>
      </w:r>
    </w:p>
    <w:p w14:paraId="3FADED91">
      <w:pPr>
        <w:rPr>
          <w:rFonts w:hint="default" w:ascii="Arial" w:hAnsi="Arial" w:cs="Arial"/>
          <w:b/>
          <w:bCs/>
          <w:sz w:val="21"/>
          <w:szCs w:val="21"/>
        </w:rPr>
      </w:pPr>
      <w:r>
        <w:rPr>
          <w:rFonts w:hint="default" w:ascii="Arial" w:hAnsi="Arial" w:cs="Arial"/>
          <w:b/>
          <w:bCs/>
          <w:sz w:val="21"/>
          <w:szCs w:val="21"/>
        </w:rPr>
        <w:t xml:space="preserve">Kantary dla koni, smycze i obroże dla psów nie są zabawką. </w:t>
      </w:r>
    </w:p>
    <w:p w14:paraId="10CF6C57">
      <w:pPr>
        <w:rPr>
          <w:rFonts w:hint="default" w:ascii="Arial" w:hAnsi="Arial" w:cs="Arial"/>
          <w:b/>
          <w:bCs/>
          <w:sz w:val="21"/>
          <w:szCs w:val="21"/>
        </w:rPr>
      </w:pPr>
      <w:r>
        <w:rPr>
          <w:rFonts w:hint="default" w:ascii="Arial" w:hAnsi="Arial" w:cs="Arial"/>
          <w:b/>
          <w:bCs/>
          <w:sz w:val="21"/>
          <w:szCs w:val="21"/>
        </w:rPr>
        <w:t>Kantary, wodze, uwiązy dla koni Hobby Horse nie są zabawką.</w:t>
      </w:r>
    </w:p>
    <w:p w14:paraId="5CFCDB4E">
      <w:pPr>
        <w:rPr>
          <w:rFonts w:hint="default" w:ascii="Arial" w:hAnsi="Arial" w:cs="Arial"/>
          <w:b/>
          <w:bCs/>
          <w:sz w:val="21"/>
          <w:szCs w:val="21"/>
          <w:lang w:val="pl-PL"/>
        </w:rPr>
      </w:pPr>
      <w:r>
        <w:rPr>
          <w:rFonts w:hint="default" w:ascii="Arial" w:hAnsi="Arial" w:cs="Arial"/>
          <w:b/>
          <w:bCs/>
          <w:sz w:val="21"/>
          <w:szCs w:val="21"/>
        </w:rPr>
        <w:t>Zestaw warzyw dla Hobby Horse przeznaczony jest dla dzieci powyżej 36 miesiąca.</w:t>
      </w:r>
    </w:p>
    <w:p w14:paraId="79D31D5A">
      <w:pPr>
        <w:rPr>
          <w:rFonts w:hint="default" w:ascii="Arial" w:hAnsi="Arial" w:cs="Arial"/>
          <w:b/>
          <w:bCs/>
          <w:sz w:val="21"/>
          <w:szCs w:val="21"/>
        </w:rPr>
      </w:pPr>
      <w:r>
        <w:rPr>
          <w:rFonts w:hint="default" w:ascii="Arial" w:hAnsi="Arial" w:cs="Arial"/>
          <w:b/>
          <w:bCs/>
          <w:sz w:val="21"/>
          <w:szCs w:val="21"/>
        </w:rPr>
        <w:t>Zgrzebło dla konia ze względu na ostrze przeznaczone jest dla dzieci powyżej 36 miesiąca ( tylko i wyłącznie pod kontrolą osoby dorosłej). Zgrzebło nie jest zabawką.</w:t>
      </w:r>
    </w:p>
    <w:p w14:paraId="5925326A">
      <w:pPr>
        <w:rPr>
          <w:rFonts w:hint="default" w:ascii="Arial" w:hAnsi="Arial" w:cs="Arial"/>
          <w:b/>
          <w:bCs/>
          <w:color w:val="FF0000"/>
          <w:sz w:val="21"/>
          <w:szCs w:val="21"/>
        </w:rPr>
      </w:pPr>
    </w:p>
    <w:p w14:paraId="798E01A4">
      <w:pPr>
        <w:rPr>
          <w:rFonts w:hint="default" w:ascii="Arial" w:hAnsi="Arial" w:cs="Arial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Certyfikaty i atesty materiałów do produkcji kantarów, smyczy, obroży, asortymentu dla Hobby Horse</w:t>
      </w:r>
    </w:p>
    <w:p w14:paraId="1453600D">
      <w:pPr>
        <w:rPr>
          <w:rFonts w:hint="default" w:ascii="Arial" w:hAnsi="Arial" w:cs="Arial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1)</w:t>
      </w:r>
      <w:r>
        <w:rPr>
          <w:rFonts w:hint="default" w:ascii="Arial" w:hAnsi="Arial" w:cs="Arial"/>
          <w:sz w:val="21"/>
          <w:szCs w:val="21"/>
        </w:rPr>
        <w:fldChar w:fldCharType="begin"/>
      </w:r>
      <w:r>
        <w:rPr>
          <w:rFonts w:hint="default" w:ascii="Arial" w:hAnsi="Arial" w:cs="Arial"/>
          <w:sz w:val="21"/>
          <w:szCs w:val="21"/>
        </w:rPr>
        <w:instrText xml:space="preserve"> HYPERLINK "https://www.pethardware.com/media/pdf/zdravotni_nezavadnost_vodeodolne_popruhy_EN.pdf" </w:instrText>
      </w:r>
      <w:r>
        <w:rPr>
          <w:rFonts w:hint="default" w:ascii="Arial" w:hAnsi="Arial" w:cs="Arial"/>
          <w:sz w:val="21"/>
          <w:szCs w:val="21"/>
        </w:rPr>
        <w:fldChar w:fldCharType="separate"/>
      </w:r>
      <w:r>
        <w:rPr>
          <w:rStyle w:val="13"/>
          <w:rFonts w:hint="default" w:ascii="Arial" w:hAnsi="Arial" w:cs="Arial"/>
          <w:sz w:val="21"/>
          <w:szCs w:val="21"/>
        </w:rPr>
        <w:t>https://www.pethardware.com/media/pdf/zdravotni_nezavadnost_vodeodolne_popruhy_EN.pdf</w:t>
      </w:r>
      <w:r>
        <w:rPr>
          <w:rStyle w:val="13"/>
          <w:rFonts w:hint="default" w:ascii="Arial" w:hAnsi="Arial" w:cs="Arial"/>
          <w:sz w:val="21"/>
          <w:szCs w:val="21"/>
        </w:rPr>
        <w:fldChar w:fldCharType="end"/>
      </w:r>
      <w:r>
        <w:rPr>
          <w:rFonts w:hint="default" w:ascii="Arial" w:hAnsi="Arial" w:cs="Arial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taśma</w:t>
      </w:r>
    </w:p>
    <w:p w14:paraId="79EAE408">
      <w:pPr>
        <w:rPr>
          <w:rFonts w:hint="default" w:ascii="Arial" w:hAnsi="Arial" w:cs="Arial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167382AC">
      <w:pPr>
        <w:rPr>
          <w:rFonts w:hint="default" w:ascii="Arial" w:hAnsi="Arial" w:cs="Arial"/>
          <w:color w:val="000000" w:themeColor="text1"/>
          <w:sz w:val="21"/>
          <w:szCs w:val="21"/>
          <w:lang w:val="pl-PL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:sz w:val="21"/>
          <w:szCs w:val="21"/>
          <w:lang w:val="pl-PL"/>
          <w14:textFill>
            <w14:solidFill>
              <w14:schemeClr w14:val="tx1"/>
            </w14:solidFill>
          </w14:textFill>
        </w:rPr>
        <w:t>2)certyfikat filamentu w załączniku nr 2</w:t>
      </w:r>
      <w:bookmarkStart w:id="4" w:name="_GoBack"/>
      <w:bookmarkEnd w:id="4"/>
    </w:p>
    <w:p w14:paraId="2395D898">
      <w:pPr>
        <w:rPr>
          <w:rFonts w:hint="default" w:ascii="Arial" w:hAnsi="Arial" w:cs="Arial"/>
          <w:color w:val="000000" w:themeColor="text1"/>
          <w:sz w:val="21"/>
          <w:szCs w:val="21"/>
          <w:lang w:val="pl-PL"/>
          <w14:textFill>
            <w14:solidFill>
              <w14:schemeClr w14:val="tx1"/>
            </w14:solidFill>
          </w14:textFill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965"/>
    <w:rsid w:val="00014F94"/>
    <w:rsid w:val="00035F72"/>
    <w:rsid w:val="00044C0B"/>
    <w:rsid w:val="00083447"/>
    <w:rsid w:val="00085F99"/>
    <w:rsid w:val="000B344E"/>
    <w:rsid w:val="000C12BC"/>
    <w:rsid w:val="000D0BAC"/>
    <w:rsid w:val="000D6B70"/>
    <w:rsid w:val="000E49B2"/>
    <w:rsid w:val="000E6211"/>
    <w:rsid w:val="00100DCB"/>
    <w:rsid w:val="0012690A"/>
    <w:rsid w:val="00126FD7"/>
    <w:rsid w:val="0015180A"/>
    <w:rsid w:val="001826BF"/>
    <w:rsid w:val="00192BCB"/>
    <w:rsid w:val="0023394F"/>
    <w:rsid w:val="00250580"/>
    <w:rsid w:val="0027662B"/>
    <w:rsid w:val="002815CD"/>
    <w:rsid w:val="00282C63"/>
    <w:rsid w:val="00292F1F"/>
    <w:rsid w:val="002B522F"/>
    <w:rsid w:val="002D3112"/>
    <w:rsid w:val="002D7D01"/>
    <w:rsid w:val="002E53BB"/>
    <w:rsid w:val="002F3418"/>
    <w:rsid w:val="002F77C3"/>
    <w:rsid w:val="003012A1"/>
    <w:rsid w:val="003142C9"/>
    <w:rsid w:val="003201FF"/>
    <w:rsid w:val="0032178C"/>
    <w:rsid w:val="0032347D"/>
    <w:rsid w:val="00345133"/>
    <w:rsid w:val="00371421"/>
    <w:rsid w:val="003B09AF"/>
    <w:rsid w:val="003B3C39"/>
    <w:rsid w:val="003B5400"/>
    <w:rsid w:val="00411C65"/>
    <w:rsid w:val="004200A4"/>
    <w:rsid w:val="00421B47"/>
    <w:rsid w:val="0044503A"/>
    <w:rsid w:val="00466E2E"/>
    <w:rsid w:val="00467332"/>
    <w:rsid w:val="00484A37"/>
    <w:rsid w:val="004A1C87"/>
    <w:rsid w:val="004B3946"/>
    <w:rsid w:val="004C1E1C"/>
    <w:rsid w:val="004F55C2"/>
    <w:rsid w:val="0051769E"/>
    <w:rsid w:val="00554F43"/>
    <w:rsid w:val="00560048"/>
    <w:rsid w:val="005651B7"/>
    <w:rsid w:val="00590037"/>
    <w:rsid w:val="005A0261"/>
    <w:rsid w:val="005B628D"/>
    <w:rsid w:val="005D2C7C"/>
    <w:rsid w:val="005D3AD9"/>
    <w:rsid w:val="005E6325"/>
    <w:rsid w:val="0063060C"/>
    <w:rsid w:val="00634BFF"/>
    <w:rsid w:val="00642AAC"/>
    <w:rsid w:val="00655892"/>
    <w:rsid w:val="0065597D"/>
    <w:rsid w:val="006601C3"/>
    <w:rsid w:val="00690D51"/>
    <w:rsid w:val="00695DB4"/>
    <w:rsid w:val="006B0C84"/>
    <w:rsid w:val="006C297D"/>
    <w:rsid w:val="006D5512"/>
    <w:rsid w:val="006F0102"/>
    <w:rsid w:val="00705969"/>
    <w:rsid w:val="007177FA"/>
    <w:rsid w:val="007306F5"/>
    <w:rsid w:val="00740994"/>
    <w:rsid w:val="00757767"/>
    <w:rsid w:val="00786E3A"/>
    <w:rsid w:val="00795173"/>
    <w:rsid w:val="007A4A8B"/>
    <w:rsid w:val="007A4E00"/>
    <w:rsid w:val="007D27C2"/>
    <w:rsid w:val="007D36F2"/>
    <w:rsid w:val="007E12C7"/>
    <w:rsid w:val="007E17AD"/>
    <w:rsid w:val="008002C2"/>
    <w:rsid w:val="00847CBC"/>
    <w:rsid w:val="00856080"/>
    <w:rsid w:val="00861D80"/>
    <w:rsid w:val="00874965"/>
    <w:rsid w:val="008756BC"/>
    <w:rsid w:val="00876082"/>
    <w:rsid w:val="00884B3C"/>
    <w:rsid w:val="008A1A42"/>
    <w:rsid w:val="008A74BC"/>
    <w:rsid w:val="008A751A"/>
    <w:rsid w:val="008B01D7"/>
    <w:rsid w:val="009118A0"/>
    <w:rsid w:val="0092640F"/>
    <w:rsid w:val="00932ACC"/>
    <w:rsid w:val="00952E18"/>
    <w:rsid w:val="00955367"/>
    <w:rsid w:val="00960533"/>
    <w:rsid w:val="00964FC7"/>
    <w:rsid w:val="009A3C93"/>
    <w:rsid w:val="009A7C3F"/>
    <w:rsid w:val="009E0390"/>
    <w:rsid w:val="009E4209"/>
    <w:rsid w:val="009F1131"/>
    <w:rsid w:val="009F7158"/>
    <w:rsid w:val="00A05189"/>
    <w:rsid w:val="00A13B02"/>
    <w:rsid w:val="00A1705D"/>
    <w:rsid w:val="00A3275E"/>
    <w:rsid w:val="00A356A9"/>
    <w:rsid w:val="00A418BE"/>
    <w:rsid w:val="00A46EEB"/>
    <w:rsid w:val="00A57332"/>
    <w:rsid w:val="00A9241B"/>
    <w:rsid w:val="00AB679B"/>
    <w:rsid w:val="00AC6B19"/>
    <w:rsid w:val="00AE27E7"/>
    <w:rsid w:val="00AE504E"/>
    <w:rsid w:val="00AE6339"/>
    <w:rsid w:val="00AF37E2"/>
    <w:rsid w:val="00B20800"/>
    <w:rsid w:val="00B3327E"/>
    <w:rsid w:val="00B8115B"/>
    <w:rsid w:val="00BA6880"/>
    <w:rsid w:val="00BC0952"/>
    <w:rsid w:val="00BC3596"/>
    <w:rsid w:val="00BC7957"/>
    <w:rsid w:val="00BD4F6A"/>
    <w:rsid w:val="00C15F52"/>
    <w:rsid w:val="00C81221"/>
    <w:rsid w:val="00C84930"/>
    <w:rsid w:val="00CB01AE"/>
    <w:rsid w:val="00CD30F0"/>
    <w:rsid w:val="00CE16EC"/>
    <w:rsid w:val="00D01613"/>
    <w:rsid w:val="00D17FC4"/>
    <w:rsid w:val="00D474C8"/>
    <w:rsid w:val="00D50813"/>
    <w:rsid w:val="00D5247B"/>
    <w:rsid w:val="00D71B20"/>
    <w:rsid w:val="00DC2CFE"/>
    <w:rsid w:val="00DD44CE"/>
    <w:rsid w:val="00DD552B"/>
    <w:rsid w:val="00DF61A9"/>
    <w:rsid w:val="00E16170"/>
    <w:rsid w:val="00E24645"/>
    <w:rsid w:val="00E3430B"/>
    <w:rsid w:val="00E47984"/>
    <w:rsid w:val="00E5057A"/>
    <w:rsid w:val="00E52CFF"/>
    <w:rsid w:val="00E66415"/>
    <w:rsid w:val="00E72A32"/>
    <w:rsid w:val="00E7379D"/>
    <w:rsid w:val="00E81E3E"/>
    <w:rsid w:val="00E840F1"/>
    <w:rsid w:val="00E85B62"/>
    <w:rsid w:val="00E94997"/>
    <w:rsid w:val="00F15745"/>
    <w:rsid w:val="00F15E31"/>
    <w:rsid w:val="00F6787C"/>
    <w:rsid w:val="00F83944"/>
    <w:rsid w:val="00FC18F2"/>
    <w:rsid w:val="00FC3D25"/>
    <w:rsid w:val="00FE629D"/>
    <w:rsid w:val="6CD2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pl-PL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Nagłówek 1 Znak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Nagłówek 2 Znak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Nagłówek 3 Znak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9">
    <w:name w:val="Nagłówek 4 Znak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0">
    <w:name w:val="Nagłówek 5 Znak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1">
    <w:name w:val="Nagłówek 6 Znak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Nagłówek 7 Znak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Nagłówek 8 Znak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Nagłówek 9 Znak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ytuł Znak"/>
    <w:basedOn w:val="11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Podtytuł Znak"/>
    <w:basedOn w:val="11"/>
    <w:link w:val="14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Cytat Znak"/>
    <w:basedOn w:val="11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Cytat intensywny Znak"/>
    <w:basedOn w:val="11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4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2770</Words>
  <Characters>16623</Characters>
  <Lines>138</Lines>
  <Paragraphs>38</Paragraphs>
  <TotalTime>10</TotalTime>
  <ScaleCrop>false</ScaleCrop>
  <LinksUpToDate>false</LinksUpToDate>
  <CharactersWithSpaces>19355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2025-03-27T13:06:00Z</dcterms:created>
  <dc:creator>Katarzyna Wawrzyniak</dc:creator>
  <cp:lastModifiedBy>Katarzyna Wawrzyniak</cp:lastModifiedBy>
  <cp:lastPrinted>2025-03-31T12:07:00Z</cp:lastPrinted>
  <dcterms:modified xsi:type="dcterms:W3CDTF">2025-04-17T11:54:56Z</dcterms:modified>
  <cp:revision>166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1045-12.2.0.20795</vt:lpwstr>
  </property>
  <property fmtid="{D5CDD505-2E9C-101B-9397-08002B2CF9AE}" pid="3" name="ICV">
    <vt:lpwstr>4263178BD8C945EBAADDBF226BB862C6_12</vt:lpwstr>
  </property>
</Properties>
</file>